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44"/>
          <w:szCs w:val="44"/>
          <w:lang w:eastAsia="zh-CN"/>
        </w:rPr>
      </w:pPr>
      <w:r>
        <w:rPr>
          <w:rFonts w:hint="eastAsia" w:ascii="仿宋" w:hAnsi="仿宋" w:eastAsia="仿宋" w:cs="仿宋"/>
          <w:sz w:val="44"/>
          <w:szCs w:val="44"/>
        </w:rPr>
        <w:t>温州交运集团2022年面向社会公开招聘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44"/>
          <w:szCs w:val="44"/>
        </w:rPr>
      </w:pPr>
      <w:r>
        <w:rPr>
          <w:rFonts w:hint="eastAsia" w:ascii="仿宋" w:hAnsi="仿宋" w:eastAsia="仿宋" w:cs="仿宋"/>
          <w:sz w:val="44"/>
          <w:szCs w:val="44"/>
        </w:rPr>
        <w:t>管理技术岗位笔试科目考试大纲</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一、笔试科目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笔试科目为《综合应用能力》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题型为</w:t>
      </w:r>
      <w:r>
        <w:rPr>
          <w:rFonts w:hint="eastAsia" w:ascii="仿宋" w:hAnsi="仿宋" w:eastAsia="仿宋" w:cs="仿宋"/>
          <w:sz w:val="32"/>
          <w:szCs w:val="32"/>
        </w:rPr>
        <w:t>主观题，考试时限为150分钟，满分为100分。</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二、笔试方式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笔试全部采取闭卷考试方式。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三、笔试内容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测查应考人员的阅读理解能力、归纳概括能力、逻辑思维能力、综合分析能力、解决问题能力和文字综合能力等。题型包括案例（材料）分析题、论述评价题、校阅改错题、材料作文题等。每次考试从上述题型中组合选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四、作答要求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应考人员在作答前，应用黑色字迹的签字笔或钢笔在答题纸上指定位置填写“姓名”和“准考证号”。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应考人员必须用黑色墨水笔在专用答题纸指定题号的指定位置内作答，用铅笔作答或在非指定位置内作答的一律无效。答题不得使用涂改液。</w:t>
      </w: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1MGMzMjIwYmFlNjJjMzQ3YzBlYzliZjUwNGJhNmIifQ=="/>
  </w:docVars>
  <w:rsids>
    <w:rsidRoot w:val="7F7A4475"/>
    <w:rsid w:val="013B7E55"/>
    <w:rsid w:val="04A750D2"/>
    <w:rsid w:val="04A83448"/>
    <w:rsid w:val="08725B85"/>
    <w:rsid w:val="11894686"/>
    <w:rsid w:val="13DD7073"/>
    <w:rsid w:val="1ED67B9D"/>
    <w:rsid w:val="1FCE701A"/>
    <w:rsid w:val="20F9764D"/>
    <w:rsid w:val="23AD1A0D"/>
    <w:rsid w:val="27930539"/>
    <w:rsid w:val="3AA5121F"/>
    <w:rsid w:val="3E5E7320"/>
    <w:rsid w:val="41E556B2"/>
    <w:rsid w:val="4ABC1315"/>
    <w:rsid w:val="4DF10005"/>
    <w:rsid w:val="4E592207"/>
    <w:rsid w:val="54853224"/>
    <w:rsid w:val="587D0182"/>
    <w:rsid w:val="5F395BBA"/>
    <w:rsid w:val="63A875C4"/>
    <w:rsid w:val="676C479A"/>
    <w:rsid w:val="680840E8"/>
    <w:rsid w:val="72E80D3C"/>
    <w:rsid w:val="7F7A44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314</Words>
  <Characters>321</Characters>
  <Lines>0</Lines>
  <Paragraphs>0</Paragraphs>
  <TotalTime>11</TotalTime>
  <ScaleCrop>false</ScaleCrop>
  <LinksUpToDate>false</LinksUpToDate>
  <CharactersWithSpaces>322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2018-06-27T06:56:00Z</dcterms:created>
  <dc:creator>姜建波</dc:creator>
  <cp:lastModifiedBy>金连城</cp:lastModifiedBy>
  <dcterms:modified xsi:type="dcterms:W3CDTF">2022-09-28T06:03:30Z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C26A05C066514F0B940A53F90AF798C3</vt:lpwstr>
  </property>
</Properties>
</file>